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1CE1" w14:textId="531C466F" w:rsidR="00FC55DF" w:rsidRPr="00841813" w:rsidRDefault="00FC55DF">
      <w:pPr>
        <w:rPr>
          <w:b/>
          <w:bCs/>
          <w:color w:val="0070C0"/>
          <w:sz w:val="36"/>
          <w:szCs w:val="36"/>
        </w:rPr>
      </w:pPr>
      <w:r w:rsidRPr="00841813">
        <w:rPr>
          <w:b/>
          <w:bCs/>
          <w:color w:val="0070C0"/>
          <w:sz w:val="36"/>
          <w:szCs w:val="36"/>
        </w:rPr>
        <w:t>Could and e-bike help power your daily commute?</w:t>
      </w:r>
    </w:p>
    <w:p w14:paraId="55C3E573" w14:textId="3B87B882" w:rsidR="00B26081" w:rsidRDefault="00A06D8D">
      <w:r>
        <w:t>E</w:t>
      </w:r>
      <w:r w:rsidR="00B26081">
        <w:t xml:space="preserve">lectric </w:t>
      </w:r>
      <w:r>
        <w:t>bike</w:t>
      </w:r>
      <w:r w:rsidR="00B26081">
        <w:t xml:space="preserve">s, or e-bikes as they are more commonly known can be a speedy (max 15.5mph), eco-friendly and </w:t>
      </w:r>
      <w:r w:rsidR="00992095">
        <w:t>cost-effective</w:t>
      </w:r>
      <w:r w:rsidR="00B26081">
        <w:t xml:space="preserve"> way to get around.  Since the legalization in Northern Ireland was changed </w:t>
      </w:r>
      <w:r w:rsidR="00992095">
        <w:t xml:space="preserve">in 2020 </w:t>
      </w:r>
      <w:r w:rsidR="00B26081">
        <w:t xml:space="preserve">in favour of the e-bike, sales have been booming and the trend shows no sign of slowing down.  </w:t>
      </w:r>
    </w:p>
    <w:p w14:paraId="074B35A6" w14:textId="6530425A" w:rsidR="00992095" w:rsidRDefault="00992095">
      <w:r>
        <w:t>In a time when the cost of living is on the increase, more and more adults eager to keep travel costs to a minimum therefore the e-bike is becoming a realistic option as a mode of transport.  E-bikes are an investment for sure however many employers are offering an increase in how much employees can spend through</w:t>
      </w:r>
      <w:r w:rsidRPr="00992095">
        <w:t xml:space="preserve"> </w:t>
      </w:r>
      <w:hyperlink r:id="rId4" w:history="1">
        <w:r>
          <w:rPr>
            <w:rStyle w:val="Hyperlink"/>
          </w:rPr>
          <w:t>Cycle to Work schemes</w:t>
        </w:r>
      </w:hyperlink>
      <w:r>
        <w:t xml:space="preserve">. </w:t>
      </w:r>
    </w:p>
    <w:p w14:paraId="076E6EF6" w14:textId="3A0488F7" w:rsidR="00FC55DF" w:rsidRDefault="00FC55DF">
      <w:r>
        <w:rPr>
          <w:noProof/>
        </w:rPr>
        <w:drawing>
          <wp:inline distT="0" distB="0" distL="0" distR="0" wp14:anchorId="68547480" wp14:editId="79338378">
            <wp:extent cx="2175510" cy="2900759"/>
            <wp:effectExtent l="0" t="0" r="0" b="0"/>
            <wp:docPr id="1" name="Picture 1" descr="A person in a red jacket riding a bicy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red jacket riding a bicycl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225" cy="293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072DBE" wp14:editId="7471814A">
            <wp:extent cx="3305789" cy="2479525"/>
            <wp:effectExtent l="0" t="0" r="0" b="0"/>
            <wp:docPr id="2" name="Picture 2" descr="A person holding a bicy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bicycl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212" cy="249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33D0C" w14:textId="77777777" w:rsidR="00FC55DF" w:rsidRDefault="00FC55DF"/>
    <w:p w14:paraId="3441C387" w14:textId="6C88DFBD" w:rsidR="00A06D8D" w:rsidRDefault="00A06D8D">
      <w:r>
        <w:t>Electric bikes have many advantages</w:t>
      </w:r>
      <w:r w:rsidR="00E321AC">
        <w:t xml:space="preserve">, </w:t>
      </w:r>
      <w:r w:rsidR="00992095">
        <w:t xml:space="preserve">offer similar health benefits to regular </w:t>
      </w:r>
      <w:proofErr w:type="gramStart"/>
      <w:r w:rsidR="00992095">
        <w:t>cycling</w:t>
      </w:r>
      <w:proofErr w:type="gramEnd"/>
      <w:r w:rsidR="00992095">
        <w:t xml:space="preserve"> and should therefore be encouraged as a healthy alternative to relying on cars</w:t>
      </w:r>
      <w:r>
        <w:t xml:space="preserve">. </w:t>
      </w:r>
      <w:r w:rsidR="00992095">
        <w:t xml:space="preserve"> They </w:t>
      </w:r>
      <w:r>
        <w:t xml:space="preserve">can increase the range you can cycle or make a </w:t>
      </w:r>
      <w:r w:rsidR="00E321AC">
        <w:t>long daily commute</w:t>
      </w:r>
      <w:r>
        <w:t xml:space="preserve"> </w:t>
      </w:r>
      <w:r w:rsidR="00FC55DF">
        <w:t>less</w:t>
      </w:r>
      <w:r>
        <w:t xml:space="preserve"> arduous.  They can allow you to keep up with friend</w:t>
      </w:r>
      <w:r w:rsidR="00E321AC">
        <w:t>s</w:t>
      </w:r>
      <w:r>
        <w:t xml:space="preserve"> or family members on groups rides.  They can provide a</w:t>
      </w:r>
      <w:r w:rsidR="00E321AC">
        <w:t xml:space="preserve">n excellent </w:t>
      </w:r>
      <w:r>
        <w:t xml:space="preserve">way to improve physical fitness and have the power to turn an </w:t>
      </w:r>
      <w:r w:rsidRPr="00E321AC">
        <w:rPr>
          <w:i/>
          <w:iCs/>
        </w:rPr>
        <w:t>‘ooh’</w:t>
      </w:r>
      <w:r>
        <w:t xml:space="preserve"> into an ‘</w:t>
      </w:r>
      <w:proofErr w:type="spellStart"/>
      <w:r w:rsidRPr="00E321AC">
        <w:rPr>
          <w:i/>
          <w:iCs/>
        </w:rPr>
        <w:t>ah</w:t>
      </w:r>
      <w:r w:rsidR="00E321AC">
        <w:rPr>
          <w:i/>
          <w:iCs/>
        </w:rPr>
        <w:t>hh</w:t>
      </w:r>
      <w:r w:rsidRPr="00E321AC">
        <w:rPr>
          <w:i/>
          <w:iCs/>
        </w:rPr>
        <w:t>h</w:t>
      </w:r>
      <w:proofErr w:type="spellEnd"/>
      <w:r w:rsidRPr="00E321AC">
        <w:rPr>
          <w:i/>
          <w:iCs/>
        </w:rPr>
        <w:t>’</w:t>
      </w:r>
      <w:r>
        <w:t xml:space="preserve"> when tackling </w:t>
      </w:r>
      <w:r w:rsidR="00E321AC">
        <w:t xml:space="preserve">steeper terrain or </w:t>
      </w:r>
      <w:r>
        <w:t>hills</w:t>
      </w:r>
      <w:r w:rsidR="00E321AC">
        <w:t xml:space="preserve"> (of which there are many in Belfast).</w:t>
      </w:r>
      <w:r>
        <w:t xml:space="preserve"> </w:t>
      </w:r>
    </w:p>
    <w:p w14:paraId="45FAD7AE" w14:textId="29AEE8F7" w:rsidR="00CE72CD" w:rsidRDefault="00E321AC" w:rsidP="00CE72CD">
      <w:r w:rsidRPr="00CE72CD">
        <w:rPr>
          <w:b/>
          <w:bCs/>
        </w:rPr>
        <w:t>But isn’t it cheating?</w:t>
      </w:r>
      <w:r>
        <w:t xml:space="preserve">  </w:t>
      </w:r>
      <w:r w:rsidR="003F284F">
        <w:t>Well,</w:t>
      </w:r>
      <w:r>
        <w:t xml:space="preserve"> </w:t>
      </w:r>
      <w:r w:rsidR="00450E64">
        <w:t xml:space="preserve">if you </w:t>
      </w:r>
      <w:r w:rsidR="00CE72CD">
        <w:t xml:space="preserve">think </w:t>
      </w:r>
      <w:r>
        <w:t xml:space="preserve">cycling an e-bike is simply </w:t>
      </w:r>
      <w:r w:rsidR="00FC55DF">
        <w:t>sitting in the saddle</w:t>
      </w:r>
      <w:r w:rsidR="00CE72CD">
        <w:t>, switch it on</w:t>
      </w:r>
      <w:r>
        <w:t xml:space="preserve"> and cruse along while the legs </w:t>
      </w:r>
      <w:r w:rsidR="00FC55DF">
        <w:t>take a nap……</w:t>
      </w:r>
      <w:r>
        <w:t xml:space="preserve">then think again.  </w:t>
      </w:r>
    </w:p>
    <w:p w14:paraId="64432A20" w14:textId="024660F4" w:rsidR="00CC2993" w:rsidRDefault="00E321AC" w:rsidP="00CE72CD">
      <w:r>
        <w:t xml:space="preserve">All </w:t>
      </w:r>
      <w:hyperlink r:id="rId7" w:history="1">
        <w:r w:rsidR="00CE72CD">
          <w:rPr>
            <w:rStyle w:val="Hyperlink"/>
          </w:rPr>
          <w:t>e-bikes</w:t>
        </w:r>
      </w:hyperlink>
      <w:r>
        <w:t xml:space="preserve"> are pedal assist which means you need to be peddling for the battery </w:t>
      </w:r>
      <w:r w:rsidR="00CE72CD">
        <w:t xml:space="preserve">power </w:t>
      </w:r>
      <w:r>
        <w:t>to kick in.  Once you stop</w:t>
      </w:r>
      <w:r w:rsidR="00CE72CD">
        <w:t xml:space="preserve">, so will the power. You can also ride the bike without power, as a regular bike but </w:t>
      </w:r>
      <w:r w:rsidR="004A6C01">
        <w:t xml:space="preserve">with the </w:t>
      </w:r>
      <w:r w:rsidR="00CE72CD">
        <w:t xml:space="preserve">option to </w:t>
      </w:r>
      <w:r w:rsidR="00034803">
        <w:t>switch i</w:t>
      </w:r>
      <w:r w:rsidR="00CE72CD">
        <w:t xml:space="preserve">t on when you need it.  Therefore, cycling to the shops or to work under your own steam is certainly not cheating and if anyone has spent time riding an e-bike will tell you that they’re so much fun. </w:t>
      </w:r>
    </w:p>
    <w:p w14:paraId="6203AF33" w14:textId="34F6345A" w:rsidR="00CE72CD" w:rsidRDefault="00CE72CD" w:rsidP="00CE72CD">
      <w:r>
        <w:t>Check out</w:t>
      </w:r>
      <w:r w:rsidRPr="00CE72CD">
        <w:t xml:space="preserve"> </w:t>
      </w:r>
      <w:hyperlink r:id="rId8" w:history="1">
        <w:r>
          <w:rPr>
            <w:rStyle w:val="Hyperlink"/>
          </w:rPr>
          <w:t>Sustrans - 9 reasons to ride an electric bike</w:t>
        </w:r>
      </w:hyperlink>
    </w:p>
    <w:p w14:paraId="53F62E34" w14:textId="72BEF1F0" w:rsidR="00A06D8D" w:rsidRDefault="00CE72CD">
      <w:r w:rsidRPr="00FC55DF">
        <w:rPr>
          <w:b/>
          <w:bCs/>
        </w:rPr>
        <w:t>Fancy having a</w:t>
      </w:r>
      <w:r w:rsidR="00FC55DF" w:rsidRPr="00FC55DF">
        <w:rPr>
          <w:b/>
          <w:bCs/>
        </w:rPr>
        <w:t xml:space="preserve"> test ride?</w:t>
      </w:r>
      <w:r w:rsidR="00FC55DF">
        <w:t xml:space="preserve"> As part of </w:t>
      </w:r>
      <w:r w:rsidR="007D3232">
        <w:t xml:space="preserve">Sustrans </w:t>
      </w:r>
      <w:hyperlink r:id="rId9" w:history="1">
        <w:r w:rsidR="007D3232">
          <w:rPr>
            <w:color w:val="0000FF"/>
            <w:u w:val="single"/>
          </w:rPr>
          <w:t>Leading the Way with Workplace Active Travel</w:t>
        </w:r>
      </w:hyperlink>
      <w:r w:rsidR="00FC55DF">
        <w:t xml:space="preserve"> </w:t>
      </w:r>
      <w:r w:rsidR="007D3232">
        <w:t xml:space="preserve">programme, </w:t>
      </w:r>
      <w:r w:rsidR="003F284F">
        <w:t xml:space="preserve">Sustrans </w:t>
      </w:r>
      <w:r w:rsidR="007D3232">
        <w:t xml:space="preserve">have </w:t>
      </w:r>
      <w:r w:rsidR="00FC55DF">
        <w:t xml:space="preserve">a variety of e-bikes available for a test ride and short-term loans. </w:t>
      </w:r>
      <w:r w:rsidR="007D3232">
        <w:t>Try something new this Autumn</w:t>
      </w:r>
      <w:r w:rsidR="00B343A8">
        <w:t xml:space="preserve"> with your work colleagues. </w:t>
      </w:r>
      <w:r w:rsidR="00FC55DF">
        <w:t>T&amp;</w:t>
      </w:r>
      <w:proofErr w:type="gramStart"/>
      <w:r w:rsidR="00FC55DF">
        <w:t>C’s</w:t>
      </w:r>
      <w:proofErr w:type="gramEnd"/>
      <w:r w:rsidR="00FC55DF">
        <w:t xml:space="preserve"> apply, find out more by contacting Sustrans Active Travel Officer (Belfast) </w:t>
      </w:r>
      <w:hyperlink r:id="rId10" w:history="1">
        <w:r w:rsidR="00FC55DF" w:rsidRPr="004812E7">
          <w:rPr>
            <w:rStyle w:val="Hyperlink"/>
          </w:rPr>
          <w:t>Dianne.whyte@sustrans.org.uk</w:t>
        </w:r>
      </w:hyperlink>
      <w:r w:rsidR="00FC55DF">
        <w:t>.</w:t>
      </w:r>
    </w:p>
    <w:sectPr w:rsidR="00A0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8D"/>
    <w:rsid w:val="00034803"/>
    <w:rsid w:val="000742F6"/>
    <w:rsid w:val="000E6467"/>
    <w:rsid w:val="00291C3C"/>
    <w:rsid w:val="003F284F"/>
    <w:rsid w:val="00450E64"/>
    <w:rsid w:val="004A6C01"/>
    <w:rsid w:val="00667DBF"/>
    <w:rsid w:val="0077380C"/>
    <w:rsid w:val="007D3232"/>
    <w:rsid w:val="00841813"/>
    <w:rsid w:val="00992095"/>
    <w:rsid w:val="00A06D8D"/>
    <w:rsid w:val="00B26081"/>
    <w:rsid w:val="00B343A8"/>
    <w:rsid w:val="00BA2449"/>
    <w:rsid w:val="00CC2993"/>
    <w:rsid w:val="00CE72CD"/>
    <w:rsid w:val="00E321AC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7262"/>
  <w15:chartTrackingRefBased/>
  <w15:docId w15:val="{02D09DFB-16D4-4D6A-B19D-E0C2B12A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D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rans.org.uk/our-blog/get-active/2019/everyday-walking-and-cycling/9-reasons-to-ride-an-electric-bi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direct.gov.uk/articles/electric-bikes-electrically-assisted-pedal-cyc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Dianne.whyte@sustrans.org.uk" TargetMode="External"/><Relationship Id="rId4" Type="http://schemas.openxmlformats.org/officeDocument/2006/relationships/hyperlink" Target="https://www.cyclescheme.co.uk/the-rules-of-cycle-to-work" TargetMode="External"/><Relationship Id="rId9" Type="http://schemas.openxmlformats.org/officeDocument/2006/relationships/hyperlink" Target="https://www.sustrans.org.uk/NIWORKPLA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Whyte</dc:creator>
  <cp:keywords/>
  <dc:description/>
  <cp:lastModifiedBy>Dianne Whyte</cp:lastModifiedBy>
  <cp:revision>2</cp:revision>
  <dcterms:created xsi:type="dcterms:W3CDTF">2022-10-26T12:29:00Z</dcterms:created>
  <dcterms:modified xsi:type="dcterms:W3CDTF">2022-10-26T12:29:00Z</dcterms:modified>
</cp:coreProperties>
</file>