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95B2" w14:textId="77777777" w:rsidR="005D123E" w:rsidRPr="008A0C2F" w:rsidRDefault="005D123E" w:rsidP="005D123E">
      <w:pPr>
        <w:pStyle w:val="Subtitle2"/>
        <w:jc w:val="center"/>
        <w:rPr>
          <w:rFonts w:ascii="Bodoni 72 Book" w:eastAsia="Bodoni SvtyTwo ITC TT-BookIta" w:hAnsi="Bodoni 72 Book" w:cs="Bodoni SvtyTwo ITC TT-BookIta"/>
          <w:i/>
          <w:iCs/>
          <w:color w:val="89847F"/>
          <w:sz w:val="44"/>
          <w:szCs w:val="44"/>
          <w:u w:val="single"/>
        </w:rPr>
      </w:pPr>
      <w:r w:rsidRPr="008A0C2F">
        <w:rPr>
          <w:rFonts w:ascii="Bodoni 72 Book" w:hAnsi="Bodoni 72 Book"/>
          <w:i/>
          <w:iCs/>
          <w:color w:val="89847F"/>
          <w:sz w:val="44"/>
          <w:szCs w:val="44"/>
          <w:u w:val="single"/>
        </w:rPr>
        <w:t xml:space="preserve">Booking Form </w:t>
      </w:r>
    </w:p>
    <w:p w14:paraId="7E3C8B1A" w14:textId="77777777" w:rsidR="005D123E" w:rsidRPr="008A0C2F" w:rsidRDefault="005D123E" w:rsidP="005D123E">
      <w:pPr>
        <w:pStyle w:val="Subtitle2"/>
        <w:jc w:val="center"/>
        <w:rPr>
          <w:rFonts w:ascii="Bodoni 72 Book" w:eastAsia="Bodoni SvtyTwo ITC TT-Book" w:hAnsi="Bodoni 72 Book" w:cs="Bodoni SvtyTwo ITC TT-Book"/>
          <w:color w:val="FF4013"/>
        </w:rPr>
      </w:pPr>
      <w:r w:rsidRPr="008A0C2F">
        <w:rPr>
          <w:rFonts w:ascii="Bodoni 72 Book" w:hAnsi="Bodoni 72 Book"/>
          <w:color w:val="FF4013"/>
        </w:rPr>
        <w:t>Spirituality in Healthcare: Challenge and Hope</w:t>
      </w:r>
    </w:p>
    <w:p w14:paraId="73B1628C" w14:textId="2C2A809C" w:rsidR="005D123E" w:rsidRDefault="005D123E" w:rsidP="005D123E">
      <w:pPr>
        <w:pStyle w:val="Subtitle2"/>
        <w:jc w:val="center"/>
        <w:rPr>
          <w:rFonts w:ascii="Bodoni 72 Book" w:hAnsi="Bodoni 72 Book"/>
          <w:color w:val="FF4013"/>
        </w:rPr>
      </w:pPr>
      <w:r w:rsidRPr="008A0C2F">
        <w:rPr>
          <w:rFonts w:ascii="Bodoni 72 Book" w:hAnsi="Bodoni 72 Book"/>
          <w:color w:val="FF4013"/>
        </w:rPr>
        <w:t>29th November 2022</w:t>
      </w:r>
    </w:p>
    <w:p w14:paraId="6547EE9D" w14:textId="38C2A81E" w:rsidR="00B01F1F" w:rsidRPr="00B01F1F" w:rsidRDefault="00B01F1F" w:rsidP="00B01F1F">
      <w:pPr>
        <w:pStyle w:val="Subtitle2"/>
        <w:jc w:val="center"/>
        <w:rPr>
          <w:rFonts w:ascii="Bodoni 72 Book" w:hAnsi="Bodoni 72 Book"/>
          <w:color w:val="808080" w:themeColor="background1" w:themeShade="80"/>
          <w:sz w:val="32"/>
          <w:szCs w:val="32"/>
        </w:rPr>
      </w:pPr>
      <w:r w:rsidRPr="00B01F1F">
        <w:rPr>
          <w:rFonts w:ascii="Bodoni 72 Book" w:hAnsi="Bodoni 72 Book"/>
          <w:color w:val="808080" w:themeColor="background1" w:themeShade="80"/>
          <w:sz w:val="32"/>
          <w:szCs w:val="32"/>
        </w:rPr>
        <w:t xml:space="preserve">Once completed, email to </w:t>
      </w:r>
      <w:hyperlink r:id="rId6" w:history="1">
        <w:r w:rsidRPr="00B01F1F">
          <w:rPr>
            <w:rStyle w:val="Hyperlink"/>
            <w:rFonts w:ascii="Bodoni 72 Book" w:hAnsi="Bodoni 72 Book"/>
            <w:color w:val="023160" w:themeColor="hyperlink" w:themeShade="80"/>
            <w:sz w:val="32"/>
            <w:szCs w:val="32"/>
          </w:rPr>
          <w:t>trainingdirector@nihca.co.uk</w:t>
        </w:r>
      </w:hyperlink>
    </w:p>
    <w:p w14:paraId="67360AA3" w14:textId="77777777" w:rsidR="00B01F1F" w:rsidRPr="00B01F1F" w:rsidRDefault="00B01F1F" w:rsidP="00B01F1F">
      <w:pPr>
        <w:pStyle w:val="Subtitle2"/>
        <w:jc w:val="center"/>
        <w:rPr>
          <w:rFonts w:ascii="Bodoni 72 Book" w:hAnsi="Bodoni 72 Book"/>
          <w:color w:val="808080" w:themeColor="background1" w:themeShade="80"/>
        </w:rPr>
      </w:pPr>
    </w:p>
    <w:p w14:paraId="69946C37" w14:textId="77777777" w:rsidR="005D123E" w:rsidRPr="008A0C2F" w:rsidRDefault="005D123E" w:rsidP="00B01F1F">
      <w:pPr>
        <w:pStyle w:val="Subtitle2"/>
        <w:rPr>
          <w:rFonts w:ascii="Bodoni 72 Book" w:eastAsia="Bodoni SvtyTwo ITC TT-Book" w:hAnsi="Bodoni 72 Book" w:cs="Bodoni SvtyTwo ITC TT-Book"/>
          <w:color w:val="FF4013"/>
        </w:rPr>
      </w:pPr>
    </w:p>
    <w:p w14:paraId="7E0866FF" w14:textId="77777777" w:rsidR="005D123E" w:rsidRPr="008A0C2F" w:rsidRDefault="005D123E" w:rsidP="005D123E">
      <w:pPr>
        <w:pStyle w:val="Subtitle2"/>
        <w:rPr>
          <w:rFonts w:ascii="Bodoni 72 Book" w:eastAsia="Bodoni SvtyTwo ITC TT-Book" w:hAnsi="Bodoni 72 Book" w:cs="Bodoni SvtyTwo ITC TT-Book"/>
          <w:color w:val="89847F"/>
        </w:rPr>
      </w:pPr>
      <w:r w:rsidRPr="008A0C2F">
        <w:rPr>
          <w:rFonts w:ascii="Bodoni 72 Book" w:eastAsia="Bodoni SvtyTwo ITC TT-Book" w:hAnsi="Bodoni 72 Book" w:cs="Bodoni SvtyTwo ITC TT-Book"/>
          <w:color w:val="89847F"/>
        </w:rPr>
        <w:tab/>
        <w:t>Name:</w:t>
      </w:r>
    </w:p>
    <w:p w14:paraId="23644FDB" w14:textId="77777777" w:rsidR="005D123E" w:rsidRDefault="005D123E" w:rsidP="005D123E">
      <w:pPr>
        <w:pStyle w:val="Subtitle2"/>
        <w:rPr>
          <w:rFonts w:ascii="Bodoni 72 Book" w:eastAsia="Bodoni SvtyTwo ITC TT-Book" w:hAnsi="Bodoni 72 Book" w:cs="Bodoni SvtyTwo ITC TT-Book"/>
          <w:color w:val="89847F"/>
        </w:rPr>
      </w:pPr>
      <w:r w:rsidRPr="008A0C2F">
        <w:rPr>
          <w:rFonts w:ascii="Bodoni 72 Book" w:eastAsia="Bodoni SvtyTwo ITC TT-Book" w:hAnsi="Bodoni 72 Book" w:cs="Bodoni SvtyTwo ITC TT-Book"/>
          <w:color w:val="89847F"/>
        </w:rPr>
        <w:tab/>
        <w:t>Contact Email:</w:t>
      </w:r>
    </w:p>
    <w:p w14:paraId="5A584AEA" w14:textId="77777777" w:rsidR="005D123E" w:rsidRPr="008A0C2F" w:rsidRDefault="005D123E" w:rsidP="005D123E">
      <w:pPr>
        <w:pStyle w:val="Subtitle2"/>
        <w:rPr>
          <w:rFonts w:ascii="Bodoni 72 Book" w:eastAsia="Bodoni SvtyTwo ITC TT-Book" w:hAnsi="Bodoni 72 Book" w:cs="Bodoni SvtyTwo ITC TT-Book"/>
          <w:color w:val="89847F"/>
        </w:rPr>
      </w:pPr>
      <w:r>
        <w:rPr>
          <w:rFonts w:ascii="Bodoni 72 Book" w:eastAsia="Bodoni SvtyTwo ITC TT-Book" w:hAnsi="Bodoni 72 Book" w:cs="Bodoni SvtyTwo ITC TT-Book"/>
          <w:color w:val="89847F"/>
        </w:rPr>
        <w:tab/>
        <w:t>Role:</w:t>
      </w:r>
    </w:p>
    <w:p w14:paraId="083EE25B" w14:textId="77777777" w:rsidR="005D123E" w:rsidRPr="008A0C2F" w:rsidRDefault="005D123E" w:rsidP="005D123E">
      <w:pPr>
        <w:pStyle w:val="Subtitle2"/>
        <w:rPr>
          <w:rFonts w:ascii="Bodoni 72 Book" w:eastAsia="Bodoni SvtyTwo ITC TT-Book" w:hAnsi="Bodoni 72 Book" w:cs="Bodoni SvtyTwo ITC TT-Book"/>
          <w:color w:val="89847F"/>
        </w:rPr>
      </w:pPr>
      <w:r w:rsidRPr="008A0C2F">
        <w:rPr>
          <w:rFonts w:ascii="Bodoni 72 Book" w:eastAsia="Bodoni SvtyTwo ITC TT-Book" w:hAnsi="Bodoni 72 Book" w:cs="Bodoni SvtyTwo ITC TT-Book"/>
          <w:color w:val="89847F"/>
        </w:rPr>
        <w:tab/>
        <w:t>Place of Work:</w:t>
      </w:r>
    </w:p>
    <w:p w14:paraId="6F7E6D63" w14:textId="77777777" w:rsidR="005D123E" w:rsidRDefault="005D123E" w:rsidP="005D123E">
      <w:pPr>
        <w:pStyle w:val="Subtitle2"/>
        <w:rPr>
          <w:rFonts w:ascii="Bodoni 72 Book" w:eastAsia="Bodoni SvtyTwo ITC TT-Book" w:hAnsi="Bodoni 72 Book" w:cs="Bodoni SvtyTwo ITC TT-Book"/>
          <w:color w:val="89847F"/>
        </w:rPr>
      </w:pPr>
      <w:r w:rsidRPr="008A0C2F">
        <w:rPr>
          <w:rFonts w:ascii="Bodoni 72 Book" w:eastAsia="Bodoni SvtyTwo ITC TT-Book" w:hAnsi="Bodoni 72 Book" w:cs="Bodoni SvtyTwo ITC TT-Book"/>
          <w:color w:val="89847F"/>
        </w:rPr>
        <w:tab/>
        <w:t>Dietary Requirements:</w:t>
      </w:r>
    </w:p>
    <w:p w14:paraId="60374EDF" w14:textId="77777777" w:rsidR="005D123E" w:rsidRPr="008A0C2F" w:rsidRDefault="005D123E" w:rsidP="005D123E">
      <w:pPr>
        <w:pStyle w:val="Subtitle2"/>
        <w:rPr>
          <w:rFonts w:ascii="Bodoni 72 Book" w:eastAsia="Bodoni SvtyTwo ITC TT-Book" w:hAnsi="Bodoni 72 Book" w:cs="Bodoni SvtyTwo ITC TT-Book"/>
          <w:color w:val="89847F"/>
        </w:rPr>
      </w:pPr>
    </w:p>
    <w:p w14:paraId="44D9AE08" w14:textId="77777777" w:rsidR="005D123E" w:rsidRPr="008A0C2F" w:rsidRDefault="005D123E" w:rsidP="005D123E">
      <w:pPr>
        <w:pStyle w:val="Subtitle2"/>
        <w:jc w:val="center"/>
        <w:rPr>
          <w:rFonts w:ascii="Bodoni 72 Book" w:eastAsia="Bodoni SvtyTwo ITC TT-Book" w:hAnsi="Bodoni 72 Book" w:cs="Bodoni SvtyTwo ITC TT-Book"/>
          <w:color w:val="89847F"/>
          <w:sz w:val="44"/>
          <w:szCs w:val="44"/>
        </w:rPr>
      </w:pPr>
    </w:p>
    <w:p w14:paraId="6DF64DC2" w14:textId="77777777" w:rsidR="005D123E" w:rsidRDefault="005D123E" w:rsidP="005D123E">
      <w:pPr>
        <w:pStyle w:val="Subtitle2"/>
        <w:jc w:val="center"/>
        <w:rPr>
          <w:rFonts w:ascii="Bodoni 72 Book" w:hAnsi="Bodoni 72 Book"/>
          <w:color w:val="89847F"/>
          <w:sz w:val="40"/>
          <w:szCs w:val="40"/>
          <w:u w:val="single"/>
        </w:rPr>
      </w:pPr>
    </w:p>
    <w:p w14:paraId="1D11F80D" w14:textId="77777777" w:rsidR="005D123E" w:rsidRPr="008A0C2F" w:rsidRDefault="005D123E" w:rsidP="005D123E">
      <w:pPr>
        <w:pStyle w:val="Subtitle2"/>
        <w:jc w:val="center"/>
        <w:rPr>
          <w:rFonts w:ascii="Bodoni 72 Book" w:eastAsia="Bodoni SvtyTwo ITC TT-BookIta" w:hAnsi="Bodoni 72 Book" w:cs="Bodoni SvtyTwo ITC TT-BookIta"/>
          <w:i/>
          <w:iCs/>
          <w:color w:val="89847F"/>
          <w:sz w:val="40"/>
          <w:szCs w:val="40"/>
          <w:u w:val="single"/>
        </w:rPr>
      </w:pPr>
      <w:r w:rsidRPr="008A0C2F">
        <w:rPr>
          <w:rFonts w:ascii="Bodoni 72 Book" w:hAnsi="Bodoni 72 Book"/>
          <w:i/>
          <w:iCs/>
          <w:color w:val="89847F"/>
          <w:sz w:val="40"/>
          <w:szCs w:val="40"/>
          <w:u w:val="single"/>
        </w:rPr>
        <w:t>Covid Requirements</w:t>
      </w:r>
    </w:p>
    <w:p w14:paraId="5565C5D7" w14:textId="77777777" w:rsidR="005D123E" w:rsidRPr="008A0C2F" w:rsidRDefault="005D123E" w:rsidP="005D123E">
      <w:pPr>
        <w:pStyle w:val="Subtitle2"/>
        <w:jc w:val="center"/>
        <w:rPr>
          <w:rFonts w:ascii="Bodoni 72 Book" w:eastAsia="Bodoni SvtyTwo ITC TT-Book" w:hAnsi="Bodoni 72 Book" w:cs="Bodoni SvtyTwo ITC TT-Book"/>
          <w:color w:val="89847F"/>
          <w:sz w:val="38"/>
          <w:szCs w:val="38"/>
        </w:rPr>
      </w:pPr>
    </w:p>
    <w:p w14:paraId="3C63AF02" w14:textId="77777777" w:rsidR="005D123E" w:rsidRPr="008A0C2F" w:rsidRDefault="005D123E" w:rsidP="005D123E">
      <w:pPr>
        <w:pStyle w:val="Subtitle2"/>
        <w:numPr>
          <w:ilvl w:val="0"/>
          <w:numId w:val="1"/>
        </w:numPr>
        <w:rPr>
          <w:rFonts w:ascii="Bodoni 72 Book" w:hAnsi="Bodoni 72 Book"/>
          <w:color w:val="89847F"/>
          <w:sz w:val="32"/>
          <w:szCs w:val="32"/>
        </w:rPr>
      </w:pPr>
      <w:r w:rsidRPr="008A0C2F">
        <w:rPr>
          <w:rFonts w:ascii="Bodoni 72 Book" w:hAnsi="Bodoni 72 Book"/>
          <w:color w:val="89847F"/>
          <w:sz w:val="32"/>
          <w:szCs w:val="32"/>
        </w:rPr>
        <w:t>You must pre-book.</w:t>
      </w:r>
    </w:p>
    <w:p w14:paraId="573DBAC3" w14:textId="77777777" w:rsidR="005D123E" w:rsidRPr="008A0C2F" w:rsidRDefault="005D123E" w:rsidP="005D123E">
      <w:pPr>
        <w:pStyle w:val="Subtitle2"/>
        <w:numPr>
          <w:ilvl w:val="0"/>
          <w:numId w:val="1"/>
        </w:numPr>
        <w:rPr>
          <w:rFonts w:ascii="Bodoni 72 Book" w:hAnsi="Bodoni 72 Book"/>
          <w:color w:val="89847F"/>
          <w:sz w:val="32"/>
          <w:szCs w:val="32"/>
        </w:rPr>
      </w:pPr>
      <w:r w:rsidRPr="008A0C2F">
        <w:rPr>
          <w:rFonts w:ascii="Bodoni 72 Book" w:hAnsi="Bodoni 72 Book"/>
          <w:color w:val="89847F"/>
          <w:sz w:val="32"/>
          <w:szCs w:val="32"/>
        </w:rPr>
        <w:t>If you have any covid symptoms or been a close contact do not attend.</w:t>
      </w:r>
    </w:p>
    <w:p w14:paraId="7632BF47" w14:textId="77777777" w:rsidR="005D123E" w:rsidRPr="008A0C2F" w:rsidRDefault="005D123E" w:rsidP="005D123E">
      <w:pPr>
        <w:pStyle w:val="Subtitle2"/>
        <w:numPr>
          <w:ilvl w:val="0"/>
          <w:numId w:val="1"/>
        </w:numPr>
        <w:rPr>
          <w:rFonts w:ascii="Bodoni 72 Book" w:hAnsi="Bodoni 72 Book"/>
          <w:color w:val="89847F"/>
          <w:sz w:val="32"/>
          <w:szCs w:val="32"/>
        </w:rPr>
      </w:pPr>
      <w:r w:rsidRPr="008A0C2F">
        <w:rPr>
          <w:rFonts w:ascii="Bodoni 72 Book" w:hAnsi="Bodoni 72 Book"/>
          <w:color w:val="89847F"/>
          <w:sz w:val="32"/>
          <w:szCs w:val="32"/>
        </w:rPr>
        <w:t>Surgical masks must be worn while inside the venue.</w:t>
      </w:r>
    </w:p>
    <w:p w14:paraId="13E0EAFA" w14:textId="77777777" w:rsidR="005D123E" w:rsidRDefault="005D123E" w:rsidP="005D123E">
      <w:pPr>
        <w:pStyle w:val="Subtitle2"/>
        <w:numPr>
          <w:ilvl w:val="0"/>
          <w:numId w:val="1"/>
        </w:numPr>
        <w:rPr>
          <w:rFonts w:ascii="Bodoni 72 Book" w:hAnsi="Bodoni 72 Book"/>
          <w:color w:val="89847F"/>
          <w:sz w:val="32"/>
          <w:szCs w:val="32"/>
        </w:rPr>
      </w:pPr>
      <w:r>
        <w:rPr>
          <w:rFonts w:ascii="Bodoni 72 Book" w:hAnsi="Bodoni 72 Book"/>
          <w:color w:val="89847F"/>
          <w:sz w:val="32"/>
          <w:szCs w:val="32"/>
        </w:rPr>
        <w:t>Physical</w:t>
      </w:r>
      <w:r w:rsidRPr="008A0C2F">
        <w:rPr>
          <w:rFonts w:ascii="Bodoni 72 Book" w:hAnsi="Bodoni 72 Book"/>
          <w:color w:val="89847F"/>
          <w:sz w:val="32"/>
          <w:szCs w:val="32"/>
        </w:rPr>
        <w:t xml:space="preserve"> distancing of 1 </w:t>
      </w:r>
      <w:r w:rsidRPr="008A0C2F">
        <w:rPr>
          <w:rFonts w:ascii="Bodoni 72 Book" w:hAnsi="Bodoni 72 Book"/>
          <w:color w:val="89847F"/>
          <w:sz w:val="32"/>
          <w:szCs w:val="32"/>
          <w:lang w:val="en-GB"/>
        </w:rPr>
        <w:t>metre</w:t>
      </w:r>
      <w:r w:rsidRPr="008A0C2F">
        <w:rPr>
          <w:rFonts w:ascii="Bodoni 72 Book" w:hAnsi="Bodoni 72 Book"/>
          <w:color w:val="89847F"/>
          <w:sz w:val="32"/>
          <w:szCs w:val="32"/>
        </w:rPr>
        <w:t xml:space="preserve"> will be in place.</w:t>
      </w:r>
    </w:p>
    <w:p w14:paraId="36A326C1" w14:textId="77777777" w:rsidR="005D123E" w:rsidRDefault="005D123E" w:rsidP="005D123E">
      <w:pPr>
        <w:pStyle w:val="Subtitle2"/>
        <w:ind w:left="440"/>
        <w:rPr>
          <w:rFonts w:ascii="Bodoni 72 Book" w:hAnsi="Bodoni 72 Book"/>
          <w:color w:val="89847F"/>
          <w:sz w:val="32"/>
          <w:szCs w:val="32"/>
        </w:rPr>
      </w:pPr>
    </w:p>
    <w:p w14:paraId="2C127ADA" w14:textId="77777777" w:rsidR="005D123E" w:rsidRPr="008A0C2F" w:rsidRDefault="005D123E" w:rsidP="005D123E">
      <w:pPr>
        <w:pStyle w:val="Subtitle2"/>
        <w:ind w:left="440"/>
        <w:rPr>
          <w:rFonts w:ascii="Bodoni 72 Book" w:hAnsi="Bodoni 72 Book"/>
          <w:color w:val="89847F"/>
          <w:sz w:val="32"/>
          <w:szCs w:val="32"/>
        </w:rPr>
      </w:pPr>
    </w:p>
    <w:p w14:paraId="5BFFD4A3" w14:textId="77777777" w:rsidR="005D123E" w:rsidRDefault="005D123E" w:rsidP="005D123E">
      <w:pPr>
        <w:pStyle w:val="Subtitle2"/>
        <w:rPr>
          <w:rFonts w:ascii="Bodoni SvtyTwo ITC TT-Book" w:eastAsia="Bodoni SvtyTwo ITC TT-Book" w:hAnsi="Bodoni SvtyTwo ITC TT-Book" w:cs="Bodoni SvtyTwo ITC TT-Book"/>
          <w:color w:val="000000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0C704A" wp14:editId="153C9BB4">
            <wp:simplePos x="0" y="0"/>
            <wp:positionH relativeFrom="column">
              <wp:posOffset>5000674</wp:posOffset>
            </wp:positionH>
            <wp:positionV relativeFrom="paragraph">
              <wp:posOffset>97008</wp:posOffset>
            </wp:positionV>
            <wp:extent cx="928370" cy="633095"/>
            <wp:effectExtent l="0" t="0" r="0" b="1905"/>
            <wp:wrapTight wrapText="bothSides">
              <wp:wrapPolygon edited="0">
                <wp:start x="0" y="0"/>
                <wp:lineTo x="0" y="21232"/>
                <wp:lineTo x="21275" y="21232"/>
                <wp:lineTo x="2127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D4A16" w14:textId="77777777" w:rsidR="005D123E" w:rsidRDefault="005D123E" w:rsidP="005D123E">
      <w:pPr>
        <w:rPr>
          <w:rFonts w:ascii="Bodoni SvtyTwo ITC TT-Book" w:hAnsi="Bodoni SvtyTwo ITC TT-Book"/>
          <w:color w:val="89847F"/>
          <w:sz w:val="28"/>
          <w:szCs w:val="28"/>
          <w:lang w:val="en-US"/>
        </w:rPr>
      </w:pPr>
      <w:r>
        <w:rPr>
          <w:rFonts w:ascii="Bodoni SvtyTwo ITC TT-Book" w:hAnsi="Bodoni SvtyTwo ITC TT-Book"/>
          <w:color w:val="89847F"/>
          <w:sz w:val="28"/>
          <w:szCs w:val="28"/>
          <w:lang w:val="en-US"/>
        </w:rPr>
        <w:t xml:space="preserve">This training is accredited by the U.K. Board of Healthcare Chaplaincy. </w:t>
      </w:r>
    </w:p>
    <w:p w14:paraId="475FCB70" w14:textId="77777777" w:rsidR="005D123E" w:rsidRDefault="005D123E" w:rsidP="005D123E">
      <w:pPr>
        <w:rPr>
          <w:rFonts w:ascii="Bodoni SvtyTwo ITC TT-Book" w:hAnsi="Bodoni SvtyTwo ITC TT-Book"/>
          <w:color w:val="89847F"/>
          <w:sz w:val="28"/>
          <w:szCs w:val="28"/>
          <w:lang w:val="en-US"/>
        </w:rPr>
      </w:pPr>
      <w:r>
        <w:rPr>
          <w:rFonts w:ascii="Bodoni SvtyTwo ITC TT-Book" w:hAnsi="Bodoni SvtyTwo ITC TT-Book"/>
          <w:color w:val="89847F"/>
          <w:sz w:val="28"/>
          <w:szCs w:val="28"/>
          <w:lang w:val="en-US"/>
        </w:rPr>
        <w:t>Five UKBHC CPD Credits can be attained.</w:t>
      </w:r>
    </w:p>
    <w:p w14:paraId="1345A98C" w14:textId="77777777" w:rsidR="00D97C93" w:rsidRDefault="00D97C93"/>
    <w:sectPr w:rsidR="00D97C93" w:rsidSect="005D123E">
      <w:pgSz w:w="11906" w:h="16838"/>
      <w:pgMar w:top="1440" w:right="1440" w:bottom="1440" w:left="1440" w:header="708" w:footer="708" w:gutter="0"/>
      <w:pgBorders w:offsetFrom="page">
        <w:top w:val="single" w:sz="48" w:space="24" w:color="7B7B7B" w:themeColor="accent3" w:themeShade="BF"/>
        <w:left w:val="single" w:sz="48" w:space="24" w:color="7B7B7B" w:themeColor="accent3" w:themeShade="BF"/>
        <w:bottom w:val="single" w:sz="48" w:space="24" w:color="7B7B7B" w:themeColor="accent3" w:themeShade="BF"/>
        <w:right w:val="single" w:sz="48" w:space="24" w:color="7B7B7B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doni SvtyTwo ITC TT-BookIta">
    <w:altName w:val="Cambria"/>
    <w:panose1 w:val="00000400000000000000"/>
    <w:charset w:val="00"/>
    <w:family w:val="roman"/>
    <w:pitch w:val="default"/>
  </w:font>
  <w:font w:name="Bodoni SvtyTwo ITC TT-Book">
    <w:altName w:val="Cambria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15326"/>
    <w:multiLevelType w:val="hybridMultilevel"/>
    <w:tmpl w:val="5D1A306C"/>
    <w:lvl w:ilvl="0" w:tplc="F9CCAA9C">
      <w:start w:val="1"/>
      <w:numFmt w:val="bullet"/>
      <w:lvlText w:val="•"/>
      <w:lvlJc w:val="left"/>
      <w:pPr>
        <w:ind w:left="44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D6F3F6">
      <w:start w:val="1"/>
      <w:numFmt w:val="bullet"/>
      <w:lvlText w:val="•"/>
      <w:lvlJc w:val="left"/>
      <w:pPr>
        <w:ind w:left="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483E7A">
      <w:start w:val="1"/>
      <w:numFmt w:val="bullet"/>
      <w:lvlText w:val="•"/>
      <w:lvlJc w:val="left"/>
      <w:pPr>
        <w:ind w:left="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9422D0">
      <w:start w:val="1"/>
      <w:numFmt w:val="bullet"/>
      <w:lvlText w:val="•"/>
      <w:lvlJc w:val="left"/>
      <w:pPr>
        <w:ind w:left="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42218">
      <w:start w:val="1"/>
      <w:numFmt w:val="bullet"/>
      <w:lvlText w:val="•"/>
      <w:lvlJc w:val="left"/>
      <w:pPr>
        <w:ind w:left="1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2ADABE">
      <w:start w:val="1"/>
      <w:numFmt w:val="bullet"/>
      <w:lvlText w:val="•"/>
      <w:lvlJc w:val="left"/>
      <w:pPr>
        <w:ind w:left="1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CEE3AC">
      <w:start w:val="1"/>
      <w:numFmt w:val="bullet"/>
      <w:lvlText w:val="•"/>
      <w:lvlJc w:val="left"/>
      <w:pPr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863A1C">
      <w:start w:val="1"/>
      <w:numFmt w:val="bullet"/>
      <w:lvlText w:val="•"/>
      <w:lvlJc w:val="left"/>
      <w:pPr>
        <w:ind w:left="1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A6DB40">
      <w:start w:val="1"/>
      <w:numFmt w:val="bullet"/>
      <w:lvlText w:val="•"/>
      <w:lvlJc w:val="left"/>
      <w:pPr>
        <w:ind w:left="1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61932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3E"/>
    <w:rsid w:val="005D123E"/>
    <w:rsid w:val="00A3312B"/>
    <w:rsid w:val="00B01F1F"/>
    <w:rsid w:val="00C44ACA"/>
    <w:rsid w:val="00D9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7FC4E"/>
  <w15:chartTrackingRefBased/>
  <w15:docId w15:val="{8011E80A-67AE-2D4F-A2E7-4A910D0B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2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rsid w:val="005D12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Arial Unicode MS" w:hAnsi="Helvetica Neue Light" w:cs="Arial Unicode MS"/>
      <w:color w:val="232323"/>
      <w:sz w:val="36"/>
      <w:szCs w:val="36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B01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iningdirector@nihca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B85A6D-014B-C143-9A12-CA965A97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McMillan</dc:creator>
  <cp:keywords/>
  <dc:description/>
  <cp:lastModifiedBy>Michael McMillan</cp:lastModifiedBy>
  <cp:revision>2</cp:revision>
  <dcterms:created xsi:type="dcterms:W3CDTF">2022-10-08T14:55:00Z</dcterms:created>
  <dcterms:modified xsi:type="dcterms:W3CDTF">2022-10-09T07:47:00Z</dcterms:modified>
</cp:coreProperties>
</file>